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SL_Times New Roman Cyr" w:hAnsi="SL_Times New Roman Cyr"/>
          <w:color w:val="0000FF"/>
          <w:sz w:val="28"/>
          <w:lang w:val="be-BY"/>
        </w:rPr>
      </w:pPr>
      <w:r>
        <w:rPr>
          <w:rFonts w:ascii="SL_Times New Roman Cyr" w:hAnsi="SL_Times New Roman Cyr"/>
          <w:color w:val="0000FF"/>
          <w:sz w:val="28"/>
          <w:lang w:val="be-BY"/>
        </w:rPr>
      </w:r>
    </w:p>
    <w:p>
      <w:pPr>
        <w:pStyle w:val="Normal"/>
        <w:jc w:val="right"/>
        <w:rPr>
          <w:rFonts w:ascii="SL_Times New Roman Cyr" w:hAnsi="SL_Times New Roman Cyr"/>
          <w:color w:val="0000FF"/>
          <w:sz w:val="28"/>
          <w:lang w:val="be-BY"/>
        </w:rPr>
      </w:pPr>
      <w:r>
        <w:rPr>
          <w:rFonts w:ascii="SL_Times New Roman Cyr" w:hAnsi="SL_Times New Roman Cyr"/>
          <w:color w:val="0000FF"/>
          <w:sz w:val="28"/>
          <w:lang w:val="be-BY"/>
        </w:rPr>
      </w:r>
    </w:p>
    <w:tbl>
      <w:tblPr>
        <w:tblW w:w="11280" w:type="dxa"/>
        <w:jc w:val="left"/>
        <w:tblInd w:w="-8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3347"/>
        <w:gridCol w:w="4095"/>
      </w:tblGrid>
      <w:tr>
        <w:trPr>
          <w:trHeight w:val="3330" w:hRule="atLeast"/>
        </w:trPr>
        <w:tc>
          <w:tcPr>
            <w:tcW w:w="3838" w:type="dxa"/>
            <w:tcBorders>
              <w:bottom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tabs>
                <w:tab w:val="clear" w:pos="708"/>
                <w:tab w:val="left" w:pos="993" w:leader="none"/>
              </w:tabs>
              <w:suppressAutoHyphens w:val="true"/>
              <w:bidi w:val="0"/>
              <w:spacing w:lineRule="atLeast" w:line="240" w:before="0" w:after="200"/>
              <w:ind w:hanging="0" w:left="-113" w:right="0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Муниципальное бюджетное образовательное учреждение «Физико-математический лицей 123» Советского района г. Казани</w:t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/>
              <w:ind w:hanging="0" w:left="0"/>
              <w:jc w:val="center"/>
              <w:rPr>
                <w:rFonts w:ascii="Times New Roman" w:hAnsi="Times New Roman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lang w:val="en-US"/>
              </w:rPr>
              <w:t>42008</w:t>
            </w:r>
            <w:r>
              <w:rPr>
                <w:b w:val="false"/>
                <w:bCs w:val="false"/>
                <w:lang w:val="en-US"/>
              </w:rPr>
              <w:t>3</w:t>
            </w:r>
            <w:r>
              <w:rPr>
                <w:b w:val="false"/>
                <w:bCs w:val="false"/>
                <w:lang w:val="ru-RU"/>
              </w:rPr>
              <w:t>, г. Казань, ул. Анаса Тазетдинова, 8Б</w:t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</w:r>
          </w:p>
        </w:tc>
        <w:tc>
          <w:tcPr>
            <w:tcW w:w="3347" w:type="dxa"/>
            <w:tcBorders>
              <w:bottom w:val="single" w:sz="4" w:space="0" w:color="000000"/>
            </w:tcBorders>
          </w:tcPr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116205</wp:posOffset>
                  </wp:positionV>
                  <wp:extent cx="1663700" cy="155003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700" cy="1550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hd w:fill="FFFFFF" w:val="clear"/>
              <w:tabs>
                <w:tab w:val="clear" w:pos="708"/>
                <w:tab w:val="left" w:pos="993" w:leader="none"/>
              </w:tabs>
              <w:spacing w:lineRule="atLeast" w:line="240" w:before="0" w:after="200"/>
              <w:ind w:hanging="0" w:left="0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E-mail:  </w:t>
            </w:r>
            <w:r>
              <w:rPr>
                <w:b/>
                <w:bCs/>
                <w:lang w:val="ru-RU"/>
              </w:rPr>
              <w:t>L123.kzn</w:t>
            </w:r>
            <w:r>
              <w:rPr>
                <w:b/>
                <w:bCs/>
                <w:lang w:val="en-US"/>
              </w:rPr>
              <w:t>@tatar.ru</w:t>
            </w:r>
          </w:p>
        </w:tc>
        <w:tc>
          <w:tcPr>
            <w:tcW w:w="4095" w:type="dxa"/>
            <w:tcBorders>
              <w:bottom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tabs>
                <w:tab w:val="clear" w:pos="708"/>
                <w:tab w:val="left" w:pos="993" w:leader="none"/>
              </w:tabs>
              <w:suppressAutoHyphens w:val="true"/>
              <w:bidi w:val="0"/>
              <w:spacing w:lineRule="atLeast" w:line="240" w:before="0" w:after="200"/>
              <w:ind w:hanging="0" w:left="57" w:right="227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>
              <w:rPr>
                <w:rFonts w:cs="Times New Roman"/>
                <w:b/>
                <w:sz w:val="22"/>
                <w:szCs w:val="22"/>
                <w:lang w:val="tt-RU"/>
              </w:rPr>
              <w:t>Казан шәһәре                                             Совет районыныӊ                                     «12</w:t>
            </w:r>
            <w:r>
              <w:rPr>
                <w:rFonts w:cs="Times New Roman"/>
                <w:b/>
                <w:sz w:val="22"/>
                <w:szCs w:val="22"/>
                <w:lang w:val="en-US"/>
              </w:rPr>
              <w:t xml:space="preserve">3 </w:t>
            </w:r>
            <w:r>
              <w:rPr>
                <w:rFonts w:cs="Times New Roman"/>
                <w:b/>
                <w:sz w:val="22"/>
                <w:szCs w:val="22"/>
                <w:lang w:val="tt-RU"/>
              </w:rPr>
              <w:t>нчы Физика-математика ли</w:t>
            </w:r>
            <w:r>
              <w:rPr>
                <w:rFonts w:cs="Times New Roman"/>
                <w:b/>
                <w:sz w:val="22"/>
                <w:szCs w:val="22"/>
                <w:lang w:val="ru-RU"/>
              </w:rPr>
              <w:t>ц</w:t>
            </w:r>
            <w:r>
              <w:rPr>
                <w:rFonts w:cs="Times New Roman"/>
                <w:b/>
                <w:sz w:val="22"/>
                <w:szCs w:val="22"/>
                <w:lang w:val="tt-RU"/>
              </w:rPr>
              <w:t>ее» гомуми белем                                 муниципаль бюджет учреждениесе</w:t>
            </w:r>
          </w:p>
          <w:p>
            <w:pPr>
              <w:pStyle w:val="Normal"/>
              <w:widowControl/>
              <w:shd w:fill="FFFFFF" w:val="clear"/>
              <w:tabs>
                <w:tab w:val="clear" w:pos="708"/>
                <w:tab w:val="left" w:pos="993" w:leader="none"/>
              </w:tabs>
              <w:bidi w:val="0"/>
              <w:spacing w:lineRule="atLeast" w:line="240" w:before="0" w:after="200"/>
              <w:ind w:hanging="0" w:left="170" w:right="283"/>
              <w:jc w:val="center"/>
              <w:rPr>
                <w:rFonts w:ascii="Times New Roman" w:hAnsi="Times New Roman"/>
                <w:b w:val="false"/>
                <w:bCs w:val="false"/>
                <w:lang w:val="tt-RU"/>
              </w:rPr>
            </w:pPr>
            <w:r>
              <w:rPr>
                <w:rFonts w:cs="Times New Roman"/>
                <w:b w:val="false"/>
                <w:bCs w:val="false"/>
                <w:sz w:val="22"/>
                <w:szCs w:val="22"/>
                <w:lang w:val="en-US"/>
              </w:rPr>
              <w:t>42008</w:t>
            </w:r>
            <w:r>
              <w:rPr>
                <w:rFonts w:cs="Times New Roman"/>
                <w:b w:val="false"/>
                <w:bCs w:val="false"/>
                <w:sz w:val="22"/>
                <w:szCs w:val="22"/>
                <w:lang w:val="en-US"/>
              </w:rPr>
              <w:t>3</w:t>
            </w:r>
            <w:r>
              <w:rPr>
                <w:rFonts w:cs="Times New Roman"/>
                <w:b w:val="false"/>
                <w:bCs w:val="false"/>
                <w:sz w:val="22"/>
                <w:szCs w:val="22"/>
                <w:lang w:val="tt-RU"/>
              </w:rPr>
              <w:t xml:space="preserve">, Казан шәһәре, Әнәс </w:t>
            </w:r>
            <w:r>
              <w:rPr>
                <w:rFonts w:cs="Times New Roman"/>
                <w:b w:val="false"/>
                <w:bCs w:val="false"/>
                <w:sz w:val="22"/>
                <w:szCs w:val="22"/>
                <w:lang w:val="ru-RU"/>
              </w:rPr>
              <w:t>Тәҗ</w:t>
            </w:r>
            <w:r>
              <w:rPr>
                <w:rFonts w:cs="Times New Roman"/>
                <w:b w:val="false"/>
                <w:bCs w:val="false"/>
                <w:sz w:val="22"/>
                <w:szCs w:val="22"/>
                <w:lang w:val="tt-RU"/>
              </w:rPr>
              <w:t>етдин урамы, 8Б йорт</w:t>
            </w:r>
          </w:p>
        </w:tc>
      </w:tr>
    </w:tbl>
    <w:p>
      <w:pPr>
        <w:pStyle w:val="Normal"/>
        <w:jc w:val="right"/>
        <w:rPr>
          <w:rFonts w:ascii="SL_Times New Roman Cyr" w:hAnsi="SL_Times New Roman Cyr"/>
          <w:sz w:val="28"/>
          <w:lang w:val="be-BY"/>
        </w:rPr>
      </w:pPr>
      <w:r>
        <w:rPr>
          <w:rFonts w:ascii="SL_Times New Roman Cyr" w:hAnsi="SL_Times New Roman Cyr"/>
          <w:sz w:val="28"/>
          <w:lang w:val="be-BY"/>
        </w:rPr>
      </w:r>
    </w:p>
    <w:p>
      <w:pPr>
        <w:pStyle w:val="Normal"/>
        <w:jc w:val="right"/>
        <w:rPr>
          <w:rFonts w:ascii="SL_Times New Roman Cyr" w:hAnsi="SL_Times New Roman Cyr"/>
          <w:sz w:val="28"/>
          <w:lang w:val="be-BY"/>
        </w:rPr>
      </w:pPr>
      <w:r>
        <w:rPr/>
      </w:r>
    </w:p>
    <w:p>
      <w:pPr>
        <w:pStyle w:val="Normal"/>
        <w:jc w:val="center"/>
        <w:rPr>
          <w:lang w:val="ru-RU"/>
        </w:rPr>
      </w:pPr>
      <w:r>
        <w:rPr>
          <w:lang w:val="ru-RU"/>
        </w:rPr>
        <w:t xml:space="preserve"> </w:t>
      </w:r>
    </w:p>
    <w:p>
      <w:pPr>
        <w:pStyle w:val="Normal"/>
        <w:jc w:val="center"/>
        <w:rPr>
          <w:lang w:val="be-BY"/>
        </w:rPr>
      </w:pPr>
      <w:r>
        <w:rPr>
          <w:lang w:val="be-BY"/>
        </w:rPr>
      </w:r>
    </w:p>
    <w:p>
      <w:pPr>
        <w:pStyle w:val="Normal"/>
        <w:jc w:val="center"/>
        <w:rPr>
          <w:lang w:val="be-BY"/>
        </w:rPr>
      </w:pPr>
      <w:r>
        <w:rPr>
          <w:lang w:val="be-BY"/>
        </w:rPr>
      </w:r>
    </w:p>
    <w:p>
      <w:pPr>
        <w:pStyle w:val="Normal"/>
        <w:jc w:val="center"/>
        <w:rPr>
          <w:lang w:val="be-BY"/>
        </w:rPr>
      </w:pPr>
      <w:r>
        <w:rPr>
          <w:b/>
          <w:bCs/>
          <w:i w:val="false"/>
          <w:caps w:val="false"/>
          <w:smallCaps w:val="false"/>
          <w:color w:val="111111"/>
          <w:spacing w:val="0"/>
          <w:sz w:val="30"/>
          <w:szCs w:val="30"/>
          <w:lang w:val="be-BY"/>
        </w:rPr>
        <w:t>График проведения родительского контроля</w:t>
      </w:r>
      <w:r>
        <w:rPr>
          <w:lang w:val="be-BY"/>
        </w:rPr>
        <w:t xml:space="preserve"> </w:t>
      </w:r>
    </w:p>
    <w:p>
      <w:pPr>
        <w:pStyle w:val="Normal"/>
        <w:jc w:val="center"/>
        <w:rPr>
          <w:lang w:val="be-BY"/>
        </w:rPr>
      </w:pPr>
      <w:r>
        <w:rPr>
          <w:b/>
          <w:bCs/>
          <w:sz w:val="28"/>
          <w:szCs w:val="28"/>
          <w:lang w:val="be-BY"/>
        </w:rPr>
        <w:t>за организацией питания обучающихся</w:t>
      </w:r>
    </w:p>
    <w:p>
      <w:pPr>
        <w:pStyle w:val="Normal"/>
        <w:jc w:val="center"/>
        <w:rPr>
          <w:lang w:val="be-BY"/>
        </w:rPr>
      </w:pPr>
      <w:r>
        <w:rPr>
          <w:lang w:val="be-BY"/>
        </w:rPr>
      </w:r>
    </w:p>
    <w:p>
      <w:pPr>
        <w:pStyle w:val="Normal"/>
        <w:jc w:val="center"/>
        <w:rPr>
          <w:lang w:val="be-BY"/>
        </w:rPr>
      </w:pPr>
      <w:r>
        <w:rPr>
          <w:lang w:val="be-BY"/>
        </w:rPr>
      </w:r>
    </w:p>
    <w:tbl>
      <w:tblPr>
        <w:tblW w:w="8955" w:type="dxa"/>
        <w:jc w:val="left"/>
        <w:tblInd w:w="-7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44"/>
        <w:gridCol w:w="6810"/>
      </w:tblGrid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rFonts w:ascii="SL_Times New Roman Cyr" w:hAnsi="SL_Times New Roman Cyr"/>
                <w:b/>
                <w:bCs/>
                <w:sz w:val="28"/>
                <w:szCs w:val="28"/>
                <w:lang w:val="be-BY" w:eastAsia="en-US"/>
              </w:rPr>
              <w:t>класс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rFonts w:ascii="SL_Times New Roman Cyr" w:hAnsi="SL_Times New Roman Cyr"/>
                <w:b/>
                <w:bCs/>
                <w:sz w:val="28"/>
                <w:szCs w:val="28"/>
                <w:lang w:val="be-BY" w:eastAsia="en-US"/>
              </w:rPr>
              <w:t>Дата проведения</w:t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en-US" w:eastAsia="en-US"/>
              </w:rPr>
              <w:t>1</w:t>
            </w:r>
            <w:r>
              <w:rPr>
                <w:b/>
                <w:bCs/>
                <w:sz w:val="28"/>
                <w:szCs w:val="28"/>
                <w:lang w:val="be-BY" w:eastAsia="en-US"/>
              </w:rPr>
              <w:t>а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07.11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11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.11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be-BY" w:eastAsia="en-US"/>
              </w:rPr>
              <w:t>1б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12.11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15.11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be-BY" w:eastAsia="en-US"/>
              </w:rPr>
              <w:t>1в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17.11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22.11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1г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24.11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29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.11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1д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01.12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.-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06.12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be-BY" w:eastAsia="en-US"/>
              </w:rPr>
              <w:t>2а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</w:rPr>
            </w:pPr>
            <w:r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  <w:t xml:space="preserve">                                         </w:t>
            </w:r>
            <w:r>
              <w:rPr>
                <w:rFonts w:ascii="Calibri" w:hAnsi="Calibri" w:asciiTheme="minorHAnsi" w:hAnsiTheme="minorHAnsi"/>
                <w:b/>
                <w:bCs/>
                <w:sz w:val="28"/>
                <w:lang w:val="ru-RU"/>
              </w:rPr>
              <w:t>08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.12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13.12</w:t>
            </w:r>
          </w:p>
          <w:p>
            <w:pPr>
              <w:pStyle w:val="Normal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/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be-BY" w:eastAsia="en-US"/>
              </w:rPr>
              <w:t>2б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15.12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lang w:val="ru-RU"/>
              </w:rPr>
              <w:t>20</w:t>
            </w:r>
            <w:r>
              <w:rPr>
                <w:rFonts w:ascii="SL_Times New Roman" w:hAnsi="SL_Times New Roman"/>
                <w:b/>
                <w:bCs/>
                <w:sz w:val="28"/>
                <w:lang w:val="be-BY"/>
              </w:rPr>
              <w:t>.12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lang w:val="be-BY"/>
              </w:rPr>
            </w:r>
          </w:p>
        </w:tc>
      </w:tr>
      <w:tr>
        <w:trPr>
          <w:trHeight w:val="361" w:hRule="atLeast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 w:eastAsia="en-US"/>
              </w:rPr>
              <w:t>3а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szCs w:val="28"/>
                <w:lang w:val="ru-RU"/>
              </w:rPr>
              <w:t>22</w:t>
            </w:r>
            <w:r>
              <w:rPr>
                <w:rFonts w:ascii="SL_Times New Roman" w:hAnsi="SL_Times New Roman"/>
                <w:b/>
                <w:bCs/>
                <w:sz w:val="28"/>
                <w:szCs w:val="28"/>
                <w:lang w:val="be-BY"/>
              </w:rPr>
              <w:t>.12-</w:t>
            </w:r>
            <w:r>
              <w:rPr>
                <w:rFonts w:ascii="SL_Times New Roman" w:hAnsi="SL_Times New Roman"/>
                <w:b/>
                <w:bCs/>
                <w:sz w:val="28"/>
                <w:szCs w:val="28"/>
                <w:lang w:val="ru-RU"/>
              </w:rPr>
              <w:t>27.12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Cs/>
                <w:sz w:val="28"/>
                <w:szCs w:val="28"/>
                <w:lang w:val="be-BY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8"/>
                <w:szCs w:val="28"/>
                <w:lang w:val="be-BY"/>
              </w:rPr>
            </w:r>
          </w:p>
        </w:tc>
      </w:tr>
      <w:tr>
        <w:trPr>
          <w:trHeight w:val="295" w:hRule="atLeast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  <w:lang w:val="be-BY" w:eastAsia="en-US"/>
              </w:rPr>
              <w:t>3</w:t>
            </w:r>
            <w:r>
              <w:rPr>
                <w:b/>
                <w:bCs/>
                <w:sz w:val="28"/>
                <w:szCs w:val="28"/>
                <w:lang w:val="be-BY" w:eastAsia="en-US"/>
              </w:rPr>
              <w:t>б</w:t>
            </w:r>
          </w:p>
        </w:tc>
        <w:tc>
          <w:tcPr>
            <w:tcW w:w="6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  <w:sz w:val="28"/>
                <w:szCs w:val="28"/>
                <w:lang w:val="ru-RU"/>
              </w:rPr>
              <w:t>29.12</w:t>
            </w:r>
            <w:r>
              <w:rPr>
                <w:rFonts w:ascii="SL_Times New Roman" w:hAnsi="SL_Times New Roman"/>
                <w:b/>
                <w:bCs/>
                <w:sz w:val="28"/>
                <w:szCs w:val="28"/>
              </w:rPr>
              <w:t>-</w:t>
            </w:r>
            <w:r>
              <w:rPr>
                <w:rFonts w:ascii="SL_Times New Roman" w:hAnsi="SL_Times New Roman"/>
                <w:b/>
                <w:bCs/>
                <w:sz w:val="28"/>
                <w:szCs w:val="28"/>
                <w:lang w:val="ru-RU"/>
              </w:rPr>
              <w:t>30</w:t>
            </w:r>
            <w:r>
              <w:rPr>
                <w:rFonts w:ascii="SL_Times New Roman" w:hAnsi="SL_Times New Roman"/>
                <w:b/>
                <w:bCs/>
                <w:sz w:val="28"/>
                <w:szCs w:val="28"/>
              </w:rPr>
              <w:t>.12</w:t>
            </w:r>
          </w:p>
          <w:p>
            <w:pPr>
              <w:pStyle w:val="Normal"/>
              <w:jc w:val="center"/>
              <w:rPr>
                <w:rFonts w:ascii="SL_Times New Roman" w:hAnsi="SL_Times New Roman"/>
                <w:b/>
                <w:bCs/>
                <w:sz w:val="28"/>
                <w:szCs w:val="28"/>
              </w:rPr>
            </w:pPr>
            <w:r>
              <w:rPr>
                <w:rFonts w:ascii="SL_Times New Roman" w:hAnsi="SL_Times New Roman"/>
                <w:b/>
                <w:bCs/>
                <w:sz w:val="28"/>
                <w:szCs w:val="28"/>
              </w:rPr>
            </w:r>
          </w:p>
        </w:tc>
      </w:tr>
    </w:tbl>
    <w:p>
      <w:pPr>
        <w:pStyle w:val="Normal"/>
        <w:jc w:val="center"/>
        <w:rPr>
          <w:sz w:val="22"/>
          <w:szCs w:val="22"/>
          <w:lang w:val="be-BY"/>
        </w:rPr>
      </w:pPr>
      <w:r>
        <w:rPr>
          <w:sz w:val="22"/>
          <w:szCs w:val="22"/>
          <w:lang w:val="be-BY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sz w:val="22"/>
          <w:szCs w:val="22"/>
          <w:lang w:val="be-BY"/>
        </w:rPr>
      </w:pPr>
      <w:r>
        <w:rPr>
          <w:sz w:val="22"/>
          <w:szCs w:val="22"/>
          <w:lang w:val="be-BY"/>
        </w:rPr>
      </w:r>
    </w:p>
    <w:p>
      <w:pPr>
        <w:pStyle w:val="Normal"/>
        <w:jc w:val="center"/>
        <w:rPr>
          <w:sz w:val="22"/>
          <w:szCs w:val="22"/>
          <w:lang w:val="be-BY"/>
        </w:rPr>
      </w:pPr>
      <w:r>
        <w:rPr>
          <w:sz w:val="22"/>
          <w:szCs w:val="22"/>
          <w:lang w:val="be-BY"/>
        </w:rPr>
      </w:r>
    </w:p>
    <w:p>
      <w:pPr>
        <w:pStyle w:val="Normal"/>
        <w:jc w:val="center"/>
        <w:rPr>
          <w:sz w:val="22"/>
          <w:szCs w:val="22"/>
          <w:lang w:val="be-BY"/>
        </w:rPr>
      </w:pPr>
      <w:r>
        <w:rPr>
          <w:sz w:val="22"/>
          <w:szCs w:val="22"/>
          <w:lang w:val="be-BY"/>
        </w:rPr>
      </w:r>
    </w:p>
    <w:p>
      <w:pPr>
        <w:pStyle w:val="Normal"/>
        <w:jc w:val="center"/>
        <w:rPr>
          <w:sz w:val="22"/>
          <w:szCs w:val="22"/>
          <w:lang w:val="be-BY"/>
        </w:rPr>
      </w:pPr>
      <w:r>
        <w:rPr>
          <w:sz w:val="22"/>
          <w:szCs w:val="22"/>
          <w:lang w:val="be-BY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1701" w:right="85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SL_Times New Roman Cyr">
    <w:charset w:val="cc"/>
    <w:family w:val="roman"/>
    <w:pitch w:val="variable"/>
  </w:font>
  <w:font w:name="SL_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228e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f2e3d"/>
    <w:rPr>
      <w:rFonts w:ascii="Segoe UI" w:hAnsi="Segoe UI" w:eastAsia="Calibri" w:cs="Segoe UI"/>
      <w:sz w:val="18"/>
      <w:szCs w:val="18"/>
      <w:lang w:eastAsia="ru-RU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f2e3d"/>
    <w:pPr/>
    <w:rPr>
      <w:rFonts w:ascii="Segoe UI" w:hAnsi="Segoe UI" w:cs="Segoe UI"/>
      <w:sz w:val="18"/>
      <w:szCs w:val="18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Application>LibreOffice/25.2.6.2$Windows_X86_64 LibreOffice_project/729c5bfe710f5eb71ed3bbde9e06a6065e9c6c5d</Application>
  <AppVersion>15.0000</AppVersion>
  <Pages>2</Pages>
  <Words>188</Words>
  <Characters>1077</Characters>
  <CharactersWithSpaces>1263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2021-01-26T06:49:00Z</dcterms:created>
  <dc:creator>Пользователь Windows</dc:creator>
  <dc:description/>
  <dc:language>ru-RU</dc:language>
  <cp:lastModifiedBy/>
  <cp:lastPrinted>2025-10-30T11:41:07Z</cp:lastPrinted>
  <dcterms:modified xsi:type="dcterms:W3CDTF">2025-11-13T18:40:28Z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